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C1" w:rsidRPr="004E1B67" w:rsidRDefault="00E852C1" w:rsidP="00E852C1">
      <w:pPr>
        <w:jc w:val="both"/>
        <w:rPr>
          <w:rFonts w:ascii="Times New Roman" w:hAnsi="Times New Roman" w:cs="Times New Roman"/>
          <w:sz w:val="28"/>
          <w:szCs w:val="28"/>
        </w:rPr>
      </w:pPr>
      <w:r w:rsidRPr="004E1B67">
        <w:rPr>
          <w:rFonts w:ascii="Times New Roman" w:hAnsi="Times New Roman" w:cs="Times New Roman"/>
          <w:sz w:val="28"/>
          <w:szCs w:val="28"/>
        </w:rPr>
        <w:t xml:space="preserve">Мастерство публичных выступлений </w:t>
      </w:r>
    </w:p>
    <w:p w:rsidR="00E852C1" w:rsidRPr="004E1B67" w:rsidRDefault="00E852C1" w:rsidP="00E852C1">
      <w:pPr>
        <w:jc w:val="both"/>
        <w:rPr>
          <w:rFonts w:ascii="Times New Roman" w:hAnsi="Times New Roman" w:cs="Times New Roman"/>
          <w:sz w:val="28"/>
          <w:szCs w:val="28"/>
        </w:rPr>
      </w:pPr>
      <w:r w:rsidRPr="004E1B67">
        <w:rPr>
          <w:rFonts w:ascii="Times New Roman" w:hAnsi="Times New Roman" w:cs="Times New Roman"/>
          <w:sz w:val="28"/>
          <w:szCs w:val="28"/>
        </w:rPr>
        <w:t xml:space="preserve">ИБМ4-82Б </w:t>
      </w:r>
    </w:p>
    <w:p w:rsidR="006E2068" w:rsidRDefault="006E2068" w:rsidP="006E2068">
      <w:pPr>
        <w:spacing w:after="450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Лекция </w:t>
      </w:r>
    </w:p>
    <w:p w:rsidR="007A0204" w:rsidRPr="007A0204" w:rsidRDefault="007A0204" w:rsidP="007A0204">
      <w:pPr>
        <w:spacing w:after="450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7A0204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Риторический анализ спора</w:t>
      </w:r>
    </w:p>
    <w:p w:rsidR="007A0204" w:rsidRPr="007A0204" w:rsidRDefault="007A0204" w:rsidP="007A0204">
      <w:pPr>
        <w:spacing w:before="240"/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A0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Фрагмент рассказа </w:t>
      </w:r>
      <w:proofErr w:type="spellStart"/>
      <w:r w:rsidRPr="007A0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А.П.Чехова</w:t>
      </w:r>
      <w:proofErr w:type="spellEnd"/>
      <w:r w:rsidRPr="007A0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«Учитель словесности» </w:t>
      </w:r>
      <w:hyperlink r:id="rId4" w:anchor="footnote-000" w:history="1">
        <w:r w:rsidRPr="007A0204">
          <w:rPr>
            <w:rFonts w:ascii="Arial" w:eastAsia="Times New Roman" w:hAnsi="Arial" w:cs="Arial"/>
            <w:color w:val="0000FF"/>
            <w:sz w:val="18"/>
            <w:szCs w:val="18"/>
            <w:u w:val="single"/>
            <w:vertAlign w:val="superscript"/>
            <w:lang w:eastAsia="ru-RU"/>
          </w:rPr>
          <w:t>1</w:t>
        </w:r>
      </w:hyperlink>
    </w:p>
    <w:p w:rsidR="007A0204" w:rsidRPr="007A0204" w:rsidRDefault="007A0204" w:rsidP="007A0204">
      <w:pPr>
        <w:spacing w:before="120"/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Теперь за чаем спор начался с того, что Никитин заговорил о гимназических экзаменах. </w:t>
      </w:r>
    </w:p>
    <w:p w:rsidR="007A0204" w:rsidRPr="007A0204" w:rsidRDefault="007A0204" w:rsidP="007A0204">
      <w:pPr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— Позвольте, Сергей </w:t>
      </w:r>
      <w:proofErr w:type="spellStart"/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Васильич</w:t>
      </w:r>
      <w:proofErr w:type="spellEnd"/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 — перебила его Варя. — Вот вы говорите, что ученикам трудно. А кто виноват, позвольте вас спросить? Например, вы задали ученикам VIII класса сочинение на тему: «Пушкин как психолог». Во-первых, нельзя задавать таких трудных тем, а во-вторых, какой же Пушкин психолог? Ну, Щедрин или, положим, Достоевский — другое дело, а Пушкин великий поэт и больше ничего. </w:t>
      </w:r>
    </w:p>
    <w:p w:rsidR="007A0204" w:rsidRPr="007A0204" w:rsidRDefault="007A0204" w:rsidP="007A0204">
      <w:pPr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— Щедрин сам по себе, а Пушкин сам по себе, — угрюмо ответил Никитин. </w:t>
      </w:r>
    </w:p>
    <w:p w:rsidR="007A0204" w:rsidRPr="007A0204" w:rsidRDefault="007A0204" w:rsidP="007A0204">
      <w:pPr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— Я знаю, у вас в гимназии не признают Щедрина, но не в этом дело. Вы скажите мне, какой же Пушкин психолог? </w:t>
      </w:r>
    </w:p>
    <w:p w:rsidR="007A0204" w:rsidRPr="007A0204" w:rsidRDefault="007A0204" w:rsidP="007A0204">
      <w:pPr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— А то разве не психолог? Извольте, я приведу вам примеры. </w:t>
      </w:r>
    </w:p>
    <w:p w:rsidR="007A0204" w:rsidRPr="007A0204" w:rsidRDefault="007A0204" w:rsidP="007A0204">
      <w:pPr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 Никитин продекламировал несколько мест из «Онегина», потом из «Бориса Годунова». </w:t>
      </w:r>
    </w:p>
    <w:p w:rsidR="007A0204" w:rsidRPr="007A0204" w:rsidRDefault="007A0204" w:rsidP="007A0204">
      <w:pPr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— Никакой не вижу тут психологии, — вздохнула Варя. — Психологом называется тот, кто описывает изгибы человеческой души, а это прекрасные стихи и больше ничего. </w:t>
      </w:r>
    </w:p>
    <w:p w:rsidR="007A0204" w:rsidRPr="007A0204" w:rsidRDefault="007A0204" w:rsidP="007A0204">
      <w:pPr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— Я знаю, какой вам нужно психологии! — обиделся Никитин. — Вам нужно, чтобы кто-нибудь пилил мне тупой пилою палец </w:t>
      </w:r>
      <w:proofErr w:type="gramStart"/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</w:t>
      </w:r>
      <w:proofErr w:type="gramEnd"/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чтобы я орал во всё горло, — это, по-вашему, психология. </w:t>
      </w:r>
    </w:p>
    <w:p w:rsidR="007A0204" w:rsidRPr="007A0204" w:rsidRDefault="007A0204" w:rsidP="007A0204">
      <w:pPr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— Плоско! Однако, вы все-таки не доказали мне: почему же Пушкин психолог? </w:t>
      </w:r>
    </w:p>
    <w:p w:rsidR="007A0204" w:rsidRPr="007A0204" w:rsidRDefault="007A0204" w:rsidP="007A0204">
      <w:pPr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Когда Никитину приходилось оспаривать то, что казалось ему рутиной, узостью или чем-нибудь вроде этого, то обыкновенно он вскакивал с места, хватал себя обеими руками за голову и начинал со стоном бегать из угла в угол. И теперь то же самое: он вскочил, схватил себя за голову и со стоном прошелся вокруг стола, потом сел поодаль. </w:t>
      </w:r>
    </w:p>
    <w:p w:rsidR="007A0204" w:rsidRPr="007A0204" w:rsidRDefault="007A0204" w:rsidP="007A0204">
      <w:pPr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 него вступились офицеры. Штабс-капитан Полянский стал уверять Варю, что Пушкин в самом деле психолог, и в </w:t>
      </w: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доказательство привел два стиха из Лермонтова; поручик </w:t>
      </w:r>
      <w:proofErr w:type="spellStart"/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Гернет</w:t>
      </w:r>
      <w:proofErr w:type="spellEnd"/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сказал, что если бы Пушкин не был психологом, то ему не поставили бы в Москве памятника. </w:t>
      </w:r>
    </w:p>
    <w:p w:rsidR="007A0204" w:rsidRPr="007A0204" w:rsidRDefault="007A0204" w:rsidP="007A0204">
      <w:pPr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— Это хамство! — доносилось с другого конца стола. — Я так и губернатору сказал: это, ваше превосходительство, хамство! </w:t>
      </w:r>
    </w:p>
    <w:p w:rsidR="007A0204" w:rsidRPr="007A0204" w:rsidRDefault="007A0204" w:rsidP="007A0204">
      <w:pPr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— Я больше не спорю! — крикнул Никитин. — Это его же царствию не будет конца! Баста! Ах, да поди ты прочь, поганая собака! — крикнул он на Сома, который положил ему на колени голову и лапу. </w:t>
      </w:r>
    </w:p>
    <w:p w:rsidR="007A0204" w:rsidRPr="007A0204" w:rsidRDefault="007A0204" w:rsidP="007A0204">
      <w:pPr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</w:t>
      </w:r>
      <w:proofErr w:type="spellStart"/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Ррр</w:t>
      </w:r>
      <w:proofErr w:type="spellEnd"/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... </w:t>
      </w:r>
      <w:proofErr w:type="spellStart"/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нга-нга-</w:t>
      </w:r>
      <w:proofErr w:type="gramStart"/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нга</w:t>
      </w:r>
      <w:proofErr w:type="spellEnd"/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»...</w:t>
      </w:r>
      <w:proofErr w:type="gramEnd"/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— послышалось из-под стула. </w:t>
      </w:r>
    </w:p>
    <w:p w:rsidR="007A0204" w:rsidRPr="007A0204" w:rsidRDefault="007A0204" w:rsidP="007A0204">
      <w:pPr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— Сознайтесь, что вы не правы! — крикнула Варя. — Сознайтесь! </w:t>
      </w:r>
    </w:p>
    <w:p w:rsidR="007A0204" w:rsidRDefault="007A0204" w:rsidP="007A0204">
      <w:pPr>
        <w:ind w:firstLine="345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0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 пришли гостьи-барышни, и спор прекратился сам собой. Все отправились в зал. Варя села за рояль и стала играть танцы…</w:t>
      </w:r>
    </w:p>
    <w:p w:rsidR="00BE795F" w:rsidRPr="007A0204" w:rsidRDefault="00BE795F" w:rsidP="007A0204">
      <w:pPr>
        <w:ind w:firstLine="34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6080"/>
      </w:tblGrid>
      <w:tr w:rsidR="007A0204" w:rsidRPr="007A0204" w:rsidTr="00BE795F">
        <w:trPr>
          <w:tblHeader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6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Содержание плана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6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Анализ спора</w:t>
            </w:r>
          </w:p>
        </w:tc>
      </w:tr>
      <w:tr w:rsidR="007A0204" w:rsidRPr="007A0204" w:rsidTr="00BE795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1. Определите вид спора (по цели, форме, организованности, количеству участников).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1. Данный спор представляет собой полемику, так как здесь наблюдается конфронтация, противоборство сторон, а участники преследуют цель доказать свою правоту и опровергнуть мнение противника.</w:t>
            </w:r>
          </w:p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Это устный, неорганизованный спор ради победы, по количеству участников — </w:t>
            </w:r>
            <w:proofErr w:type="spellStart"/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полилог</w:t>
            </w:r>
            <w:proofErr w:type="spellEnd"/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. С одной стороны, доказывает свою правоту Варвара Петровна (Варя), а с другой — Сергей Васильевич Никитин, Полянский и поручик </w:t>
            </w:r>
            <w:proofErr w:type="spellStart"/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Гернет</w:t>
            </w:r>
            <w:proofErr w:type="spellEnd"/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</w:t>
            </w:r>
          </w:p>
        </w:tc>
      </w:tr>
      <w:tr w:rsidR="007A0204" w:rsidRPr="007A0204" w:rsidTr="00BE795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2. Охарактеризуйте предмет спора.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2. Предметная область — литература.</w:t>
            </w:r>
          </w:p>
        </w:tc>
      </w:tr>
      <w:tr w:rsidR="007A0204" w:rsidRPr="007A0204" w:rsidTr="00BE795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3. Охарактеризуйте тезис.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3. «Пушкин — психолог».</w:t>
            </w:r>
          </w:p>
        </w:tc>
      </w:tr>
      <w:tr w:rsidR="007A0204" w:rsidRPr="007A0204" w:rsidTr="00BE795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4. Охарактеризуйте аргументацию. Какие слабые и сильные аргументы используются оппонентами?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4. Со стороны Вари сильным аргументом является определение психологии как науки.</w:t>
            </w:r>
          </w:p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Никитин начинает с несостоятельного аргумента — приведения цитат из произведений Пушкина, которые никак не прокомментированы. </w:t>
            </w:r>
          </w:p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Полянский приводит некорректный, ошибочный аргумент, говоря о стихах Лермонтова, что противоречит тезису. </w:t>
            </w:r>
          </w:p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 xml:space="preserve">Поручик </w:t>
            </w:r>
            <w:proofErr w:type="spellStart"/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Гернет</w:t>
            </w:r>
            <w:proofErr w:type="spellEnd"/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приводит крайне слабый аргумент. Он говорит: «…если бы Пушкин не был психологом, то ему не поставили бы в Москве памятника». Данное суждение очень легко оспорить.</w:t>
            </w:r>
          </w:p>
        </w:tc>
      </w:tr>
      <w:tr w:rsidR="007A0204" w:rsidRPr="007A0204" w:rsidTr="00BE795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5. Какие основные законы аргументации использовали оппоненты? (Встраивания, общности языка и мышления, минимизации аргументов, объективности и доказательности, диалектичности, демонстрации равенства и уважения, авторитета, рефрейминга, постепенности, обратной связи, этичности и т.д.). 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5. Законы общности языка и мышления, минимизации аргументов.</w:t>
            </w:r>
          </w:p>
        </w:tc>
      </w:tr>
      <w:tr w:rsidR="007A0204" w:rsidRPr="007A0204" w:rsidTr="00BE795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90" w:type="dxa"/>
              <w:bottom w:w="16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6. Какие правила ведения спора использовали оппоненты? (Гомера, Сократа, Паскаля, социального статуса, приятного впечатления или приятного собеседника, рефлексивного поведения и т.д.).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90" w:type="dxa"/>
              <w:bottom w:w="16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6. Основным правилом, которое использовали оппоненты, было «правило социального статуса». Варвара Петровна не выходит из своей социальной роли «учителя» и ведет себя со взрослыми людьми так же, как и с учениками, подавляя их и чувствуя свое собственное превосходство.</w:t>
            </w:r>
          </w:p>
        </w:tc>
      </w:tr>
      <w:tr w:rsidR="007A0204" w:rsidRPr="007A0204" w:rsidTr="00BE795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90" w:type="dxa"/>
              <w:bottom w:w="16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7. Какие полемические приемы использовали оппоненты? (Наглядность, </w:t>
            </w:r>
            <w:proofErr w:type="spellStart"/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демонстративность</w:t>
            </w:r>
            <w:proofErr w:type="spellEnd"/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, сравнение и сопоставление фактов, ссылка на собственный опыт, упреждающая аргументация, перехват инициативы, ссылка на удачные доводы партнеров, юмор, ирония, сарказм, «сведение </w:t>
            </w: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к абсурду», прием бумеранга).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90" w:type="dxa"/>
              <w:bottom w:w="16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7. Ссылка на собственный опыт, перехват инициативы, юмор, ирония, сарказм со стороны Вари.</w:t>
            </w:r>
          </w:p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В речи Никитина присутствует сведение к абсурду: «Вам нужно, чтобы кто-нибудь пилил мне тупой пилою палец </w:t>
            </w:r>
            <w:proofErr w:type="gramStart"/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и</w:t>
            </w:r>
            <w:proofErr w:type="gramEnd"/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чтобы я орал во всё горло, — это, по-вашему, психология».</w:t>
            </w:r>
          </w:p>
        </w:tc>
      </w:tr>
      <w:tr w:rsidR="007A0204" w:rsidRPr="007A0204" w:rsidTr="00BE795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90" w:type="dxa"/>
              <w:bottom w:w="16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8. Какие уловки были использованы каждым из оппонентов? Какие из них позволительные? какие непозволительные? Как оппоненты разоблачали эти уловки?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90" w:type="dxa"/>
              <w:bottom w:w="16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8. Присутствовал элемент затягивания спора Никитиным: «вскочил, схватил себя за голову и со стоном прошелся вокруг стола, потом сел поодаль».</w:t>
            </w:r>
          </w:p>
        </w:tc>
      </w:tr>
      <w:tr w:rsidR="007A0204" w:rsidRPr="007A0204" w:rsidTr="00BE795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90" w:type="dxa"/>
              <w:bottom w:w="16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9. Охарактеризуйте основные личностные качества участников спора.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90" w:type="dxa"/>
              <w:bottom w:w="16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9. Варвара Петровна является коммуникативным лидером. Она начинает спор, поддерживает его и пытается подвести итоги спора, вновь возвращаясь к теме. Она самый активный и целеустремленный участник. Никитин же, напротив, крайне раздражителен и импульсивен, вспыльчив, эмоционален. Его слова неубедительны.</w:t>
            </w:r>
          </w:p>
        </w:tc>
      </w:tr>
      <w:tr w:rsidR="007A0204" w:rsidRPr="007A0204" w:rsidTr="00BE795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90" w:type="dxa"/>
              <w:bottom w:w="16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10. Как завершается спор? Оцените его результативность.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90" w:type="dxa"/>
              <w:bottom w:w="165" w:type="dxa"/>
              <w:right w:w="90" w:type="dxa"/>
            </w:tcMar>
            <w:hideMark/>
          </w:tcPr>
          <w:p w:rsidR="007A0204" w:rsidRPr="007A0204" w:rsidRDefault="007A0204" w:rsidP="007A020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A020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10. Спор завершается «сам собой», так как участники переключились на другую деятельность, не убедив в своей правоте своих оппонентов. Можно считать спор нерезультативным.</w:t>
            </w:r>
          </w:p>
        </w:tc>
      </w:tr>
    </w:tbl>
    <w:p w:rsidR="006271EF" w:rsidRPr="002D6282" w:rsidRDefault="00BE795F" w:rsidP="002D6282">
      <w:pPr>
        <w:spacing w:after="450"/>
        <w:jc w:val="both"/>
        <w:outlineLvl w:val="1"/>
        <w:rPr>
          <w:sz w:val="28"/>
          <w:szCs w:val="28"/>
        </w:rPr>
      </w:pPr>
    </w:p>
    <w:p w:rsidR="002D6282" w:rsidRPr="002D6282" w:rsidRDefault="002D6282" w:rsidP="002D6282">
      <w:pPr>
        <w:spacing w:after="450"/>
        <w:jc w:val="both"/>
        <w:outlineLvl w:val="1"/>
        <w:rPr>
          <w:sz w:val="28"/>
          <w:szCs w:val="28"/>
        </w:rPr>
      </w:pPr>
      <w:r w:rsidRPr="002D6282">
        <w:rPr>
          <w:sz w:val="28"/>
          <w:szCs w:val="28"/>
        </w:rPr>
        <w:t>Так же прошу посмотреть видео:</w:t>
      </w:r>
    </w:p>
    <w:p w:rsidR="002D6282" w:rsidRDefault="00BE795F" w:rsidP="002D6282">
      <w:pPr>
        <w:spacing w:after="450"/>
        <w:jc w:val="both"/>
        <w:outlineLvl w:val="1"/>
        <w:rPr>
          <w:sz w:val="28"/>
          <w:szCs w:val="28"/>
        </w:rPr>
      </w:pPr>
      <w:hyperlink r:id="rId5" w:history="1">
        <w:r w:rsidR="002D6282" w:rsidRPr="00FB6561">
          <w:rPr>
            <w:rStyle w:val="a3"/>
            <w:sz w:val="28"/>
            <w:szCs w:val="28"/>
          </w:rPr>
          <w:t>https://www.youtube.com/watch?time_continue=1&amp;v=XB-4zaFFZ0M&amp;feature=emb_title</w:t>
        </w:r>
      </w:hyperlink>
    </w:p>
    <w:p w:rsidR="002D6282" w:rsidRPr="002D6282" w:rsidRDefault="002D6282" w:rsidP="002D6282">
      <w:pPr>
        <w:spacing w:after="450"/>
        <w:jc w:val="both"/>
        <w:outlineLvl w:val="1"/>
        <w:rPr>
          <w:sz w:val="28"/>
          <w:szCs w:val="28"/>
        </w:rPr>
      </w:pPr>
    </w:p>
    <w:sectPr w:rsidR="002D6282" w:rsidRPr="002D6282" w:rsidSect="006A19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68"/>
    <w:rsid w:val="002D6282"/>
    <w:rsid w:val="006A19EB"/>
    <w:rsid w:val="006E2068"/>
    <w:rsid w:val="007A0204"/>
    <w:rsid w:val="009F4EFB"/>
    <w:rsid w:val="00BE795F"/>
    <w:rsid w:val="00E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446D2"/>
  <w15:chartTrackingRefBased/>
  <w15:docId w15:val="{79A552A8-C5C6-154E-B823-0AE9010D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068"/>
  </w:style>
  <w:style w:type="paragraph" w:styleId="2">
    <w:name w:val="heading 2"/>
    <w:basedOn w:val="a"/>
    <w:link w:val="20"/>
    <w:uiPriority w:val="9"/>
    <w:qFormat/>
    <w:rsid w:val="007A02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4">
    <w:name w:val="h4"/>
    <w:basedOn w:val="a"/>
    <w:rsid w:val="007A02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haroverride-1">
    <w:name w:val="charoverride-1"/>
    <w:basedOn w:val="a0"/>
    <w:rsid w:val="007A0204"/>
  </w:style>
  <w:style w:type="character" w:customStyle="1" w:styleId="apple-converted-space">
    <w:name w:val="apple-converted-space"/>
    <w:basedOn w:val="a0"/>
    <w:rsid w:val="007A0204"/>
  </w:style>
  <w:style w:type="paragraph" w:customStyle="1" w:styleId="-myriad-pro">
    <w:name w:val="текст-myriad-pro"/>
    <w:basedOn w:val="a"/>
    <w:rsid w:val="007A02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haroverride-2">
    <w:name w:val="charoverride-2"/>
    <w:basedOn w:val="a0"/>
    <w:rsid w:val="007A0204"/>
  </w:style>
  <w:style w:type="character" w:customStyle="1" w:styleId="charoverride-3">
    <w:name w:val="charoverride-3"/>
    <w:basedOn w:val="a0"/>
    <w:rsid w:val="007A0204"/>
  </w:style>
  <w:style w:type="character" w:styleId="a3">
    <w:name w:val="Hyperlink"/>
    <w:basedOn w:val="a0"/>
    <w:uiPriority w:val="99"/>
    <w:unhideWhenUsed/>
    <w:rsid w:val="007A0204"/>
    <w:rPr>
      <w:color w:val="0000FF"/>
      <w:u w:val="single"/>
    </w:rPr>
  </w:style>
  <w:style w:type="character" w:customStyle="1" w:styleId="charoverride-4">
    <w:name w:val="charoverride-4"/>
    <w:basedOn w:val="a0"/>
    <w:rsid w:val="007A0204"/>
  </w:style>
  <w:style w:type="paragraph" w:customStyle="1" w:styleId="tabletext">
    <w:name w:val="table_text"/>
    <w:basedOn w:val="a"/>
    <w:rsid w:val="007A02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old">
    <w:name w:val="bold"/>
    <w:basedOn w:val="a0"/>
    <w:rsid w:val="007A0204"/>
  </w:style>
  <w:style w:type="character" w:customStyle="1" w:styleId="charoverride-5">
    <w:name w:val="charoverride-5"/>
    <w:basedOn w:val="a0"/>
    <w:rsid w:val="007A0204"/>
  </w:style>
  <w:style w:type="character" w:styleId="a4">
    <w:name w:val="Unresolved Mention"/>
    <w:basedOn w:val="a0"/>
    <w:uiPriority w:val="99"/>
    <w:semiHidden/>
    <w:unhideWhenUsed/>
    <w:rsid w:val="002D6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41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9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&amp;v=XB-4zaFFZ0M&amp;feature=emb_title" TargetMode="External"/><Relationship Id="rId4" Type="http://schemas.openxmlformats.org/officeDocument/2006/relationships/hyperlink" Target="https://bookonlime.ru/lecture/razd2_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Щербаченко Петр Сергеевич</dc:creator>
  <cp:keywords/>
  <dc:description/>
  <cp:lastModifiedBy>Щербаченко Петр Сергеевич</cp:lastModifiedBy>
  <cp:revision>4</cp:revision>
  <dcterms:created xsi:type="dcterms:W3CDTF">2020-04-22T20:06:00Z</dcterms:created>
  <dcterms:modified xsi:type="dcterms:W3CDTF">2020-04-22T20:19:00Z</dcterms:modified>
</cp:coreProperties>
</file>